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6864F" w14:textId="11EB2102" w:rsidR="005F7288" w:rsidRDefault="005F7288" w:rsidP="005F7288">
      <w:pPr>
        <w:jc w:val="both"/>
      </w:pPr>
    </w:p>
    <w:p w14:paraId="045DF3EA" w14:textId="2F4268B9" w:rsidR="005F7288" w:rsidRDefault="005F7288" w:rsidP="005F7288">
      <w:pPr>
        <w:jc w:val="both"/>
        <w:rPr>
          <w:b/>
        </w:rPr>
      </w:pPr>
      <w:bookmarkStart w:id="0" w:name="_GoBack"/>
      <w:bookmarkEnd w:id="0"/>
      <w:r w:rsidRPr="005F7288">
        <w:rPr>
          <w:b/>
        </w:rPr>
        <w:t xml:space="preserve">Wirtualna rzeczywistość w służbie biznesu. </w:t>
      </w:r>
      <w:proofErr w:type="spellStart"/>
      <w:r w:rsidRPr="005F7288">
        <w:rPr>
          <w:b/>
        </w:rPr>
        <w:t>Kogifi</w:t>
      </w:r>
      <w:proofErr w:type="spellEnd"/>
      <w:r w:rsidRPr="005F7288">
        <w:rPr>
          <w:b/>
        </w:rPr>
        <w:t xml:space="preserve"> chce pozyskać 6 mln złotych na rozwój AIDAR LMS </w:t>
      </w:r>
    </w:p>
    <w:p w14:paraId="61CE1597" w14:textId="46691971" w:rsidR="00A334D0" w:rsidRDefault="00BE072F" w:rsidP="005F7288">
      <w:pPr>
        <w:jc w:val="both"/>
        <w:rPr>
          <w:b/>
        </w:rPr>
      </w:pPr>
      <w:r w:rsidRPr="00A334D0">
        <w:rPr>
          <w:b/>
        </w:rPr>
        <w:t>Wrocławsk</w:t>
      </w:r>
      <w:r w:rsidR="00D21666">
        <w:rPr>
          <w:b/>
        </w:rPr>
        <w:t>a</w:t>
      </w:r>
      <w:r w:rsidRPr="00A334D0">
        <w:rPr>
          <w:b/>
        </w:rPr>
        <w:t xml:space="preserve"> </w:t>
      </w:r>
      <w:r w:rsidR="00D21666">
        <w:rPr>
          <w:b/>
        </w:rPr>
        <w:t>firma informatyczna</w:t>
      </w:r>
      <w:r w:rsidRPr="00A334D0">
        <w:rPr>
          <w:b/>
        </w:rPr>
        <w:t xml:space="preserve"> </w:t>
      </w:r>
      <w:proofErr w:type="spellStart"/>
      <w:r w:rsidRPr="00A334D0">
        <w:rPr>
          <w:b/>
        </w:rPr>
        <w:t>Kogifi</w:t>
      </w:r>
      <w:proofErr w:type="spellEnd"/>
      <w:r w:rsidRPr="00A334D0">
        <w:rPr>
          <w:b/>
        </w:rPr>
        <w:t>, oferując</w:t>
      </w:r>
      <w:r w:rsidR="00D21666">
        <w:rPr>
          <w:b/>
        </w:rPr>
        <w:t xml:space="preserve">a </w:t>
      </w:r>
      <w:r w:rsidR="007C456D">
        <w:rPr>
          <w:b/>
        </w:rPr>
        <w:t xml:space="preserve">usługi transformacji cyfrowej </w:t>
      </w:r>
      <w:r w:rsidRPr="00A334D0">
        <w:rPr>
          <w:b/>
        </w:rPr>
        <w:t>dla b</w:t>
      </w:r>
      <w:r w:rsidR="00A334D0" w:rsidRPr="00A334D0">
        <w:rPr>
          <w:b/>
        </w:rPr>
        <w:t>iznesu</w:t>
      </w:r>
      <w:r w:rsidR="00A85523">
        <w:rPr>
          <w:b/>
        </w:rPr>
        <w:t>,</w:t>
      </w:r>
      <w:r w:rsidR="00A334D0" w:rsidRPr="00A334D0">
        <w:rPr>
          <w:b/>
        </w:rPr>
        <w:t xml:space="preserve"> poszukuje inwestorów na rozwój autorskiego, innowacyjnego projektu AIDAR LMS (Learning Management System).</w:t>
      </w:r>
      <w:r w:rsidR="004D37E9">
        <w:rPr>
          <w:b/>
        </w:rPr>
        <w:t xml:space="preserve"> Firma ma już za sobą </w:t>
      </w:r>
      <w:r w:rsidR="00A45AD3">
        <w:rPr>
          <w:b/>
        </w:rPr>
        <w:t>komercjalizację produktu</w:t>
      </w:r>
      <w:r w:rsidR="004D37E9">
        <w:rPr>
          <w:b/>
        </w:rPr>
        <w:t xml:space="preserve"> – jest on wykorzystywany m.in. przez spółki należące do koncernu Daimler. </w:t>
      </w:r>
    </w:p>
    <w:p w14:paraId="46EEF1F2" w14:textId="59A6E48E" w:rsidR="003551EB" w:rsidRDefault="00A334D0" w:rsidP="005A691C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AIDAR LMS to system szkoleniowy </w:t>
      </w:r>
      <w:r w:rsidR="005A691C">
        <w:rPr>
          <w:rFonts w:cstheme="minorHAnsi"/>
          <w:bCs/>
          <w:color w:val="000000" w:themeColor="text1"/>
        </w:rPr>
        <w:t xml:space="preserve">z elementami grywalizacji, </w:t>
      </w:r>
      <w:r>
        <w:rPr>
          <w:rFonts w:cstheme="minorHAnsi"/>
          <w:bCs/>
          <w:color w:val="000000" w:themeColor="text1"/>
        </w:rPr>
        <w:t>oparty na technologii wirtualnej i rozszerzonej rzeczywistości (VR/AR). Umo</w:t>
      </w:r>
      <w:r w:rsidR="005A691C">
        <w:rPr>
          <w:rFonts w:cstheme="minorHAnsi"/>
          <w:bCs/>
          <w:color w:val="000000" w:themeColor="text1"/>
        </w:rPr>
        <w:t xml:space="preserve">żliwia on </w:t>
      </w:r>
      <w:r>
        <w:rPr>
          <w:rFonts w:cstheme="minorHAnsi"/>
          <w:bCs/>
          <w:color w:val="000000" w:themeColor="text1"/>
        </w:rPr>
        <w:t xml:space="preserve">naukę poprzez interakcję z obiektami w VR, a także wspiera trening w AR już w miejscu pracy. </w:t>
      </w:r>
      <w:r w:rsidR="005A691C">
        <w:rPr>
          <w:rFonts w:cstheme="minorHAnsi"/>
          <w:bCs/>
          <w:color w:val="000000" w:themeColor="text1"/>
        </w:rPr>
        <w:t xml:space="preserve">Produkt jest skierowany do fabryk i zakładów </w:t>
      </w:r>
      <w:r w:rsidR="00CA23C1">
        <w:rPr>
          <w:rFonts w:cstheme="minorHAnsi"/>
          <w:bCs/>
          <w:color w:val="000000" w:themeColor="text1"/>
        </w:rPr>
        <w:t>inwestujących w</w:t>
      </w:r>
      <w:r w:rsidR="005A691C">
        <w:rPr>
          <w:rFonts w:cstheme="minorHAnsi"/>
          <w:bCs/>
          <w:color w:val="000000" w:themeColor="text1"/>
        </w:rPr>
        <w:t xml:space="preserve"> </w:t>
      </w:r>
      <w:r w:rsidR="00CA23C1">
        <w:rPr>
          <w:rFonts w:cstheme="minorHAnsi"/>
          <w:bCs/>
          <w:color w:val="000000" w:themeColor="text1"/>
        </w:rPr>
        <w:t>rozwiązania</w:t>
      </w:r>
      <w:r w:rsidR="005A691C">
        <w:rPr>
          <w:rFonts w:cstheme="minorHAnsi"/>
          <w:bCs/>
          <w:color w:val="000000" w:themeColor="text1"/>
        </w:rPr>
        <w:t xml:space="preserve"> z zakresu Przemysłu 4.0, jak i firm poszukujących innowacyjnych szkoleń opartych o rozwiązania AR i VR czy zdalnego wsparcia. – </w:t>
      </w:r>
      <w:r w:rsidR="005A691C" w:rsidRPr="003551EB">
        <w:rPr>
          <w:rFonts w:cstheme="minorHAnsi"/>
          <w:bCs/>
          <w:i/>
          <w:color w:val="000000" w:themeColor="text1"/>
        </w:rPr>
        <w:t xml:space="preserve">W </w:t>
      </w:r>
      <w:r w:rsidR="003551EB" w:rsidRPr="003551EB">
        <w:rPr>
          <w:rFonts w:cstheme="minorHAnsi"/>
          <w:bCs/>
          <w:i/>
          <w:color w:val="000000" w:themeColor="text1"/>
        </w:rPr>
        <w:t xml:space="preserve">ramach </w:t>
      </w:r>
      <w:r w:rsidR="005A691C" w:rsidRPr="003551EB">
        <w:rPr>
          <w:rFonts w:cstheme="minorHAnsi"/>
          <w:bCs/>
          <w:i/>
          <w:color w:val="000000" w:themeColor="text1"/>
        </w:rPr>
        <w:t xml:space="preserve">AIDAR LMS </w:t>
      </w:r>
      <w:r w:rsidR="003551EB" w:rsidRPr="003551EB">
        <w:rPr>
          <w:rFonts w:cstheme="minorHAnsi"/>
          <w:bCs/>
          <w:i/>
          <w:color w:val="000000" w:themeColor="text1"/>
        </w:rPr>
        <w:t xml:space="preserve">w pierwszej kolejności zbieramy </w:t>
      </w:r>
      <w:r w:rsidR="005A691C" w:rsidRPr="003551EB">
        <w:rPr>
          <w:rFonts w:cstheme="minorHAnsi"/>
          <w:bCs/>
          <w:i/>
          <w:color w:val="000000" w:themeColor="text1"/>
        </w:rPr>
        <w:t>bazę wiedzy danego przedsiębiorstwa</w:t>
      </w:r>
      <w:r w:rsidR="003551EB" w:rsidRPr="003551EB">
        <w:rPr>
          <w:rFonts w:cstheme="minorHAnsi"/>
          <w:bCs/>
          <w:i/>
          <w:color w:val="000000" w:themeColor="text1"/>
        </w:rPr>
        <w:t xml:space="preserve"> (np. dotyczącą produkcji, montażu i konfiguracji danego urządzenia), a następnie przenosimy ją do wirtualnej rzeczywistości. W ten sposób powstają ciekawe, angażujące i na bieżąco aktualizowane szkolenia, które umożliwiają trening i pracę </w:t>
      </w:r>
      <w:r w:rsidR="005A691C" w:rsidRPr="003551EB">
        <w:rPr>
          <w:rFonts w:cstheme="minorHAnsi"/>
          <w:i/>
          <w:color w:val="000000" w:themeColor="text1"/>
        </w:rPr>
        <w:t>z dowolnego miejsca na świecie, bez konieczności odwiedzania siedziby</w:t>
      </w:r>
      <w:r w:rsidR="003551EB">
        <w:rPr>
          <w:rFonts w:cstheme="minorHAnsi"/>
          <w:i/>
          <w:color w:val="000000" w:themeColor="text1"/>
        </w:rPr>
        <w:t xml:space="preserve"> firmy lub hali produkcyjnej </w:t>
      </w:r>
      <w:r w:rsidR="003551EB">
        <w:rPr>
          <w:rFonts w:cstheme="minorHAnsi"/>
          <w:color w:val="000000" w:themeColor="text1"/>
        </w:rPr>
        <w:t>– mówi Mare</w:t>
      </w:r>
      <w:r w:rsidR="00CA23C1">
        <w:rPr>
          <w:rFonts w:cstheme="minorHAnsi"/>
          <w:color w:val="000000" w:themeColor="text1"/>
        </w:rPr>
        <w:t xml:space="preserve">k </w:t>
      </w:r>
      <w:proofErr w:type="spellStart"/>
      <w:r w:rsidR="00CA23C1">
        <w:rPr>
          <w:rFonts w:cstheme="minorHAnsi"/>
          <w:color w:val="000000" w:themeColor="text1"/>
        </w:rPr>
        <w:t>Czarzbon</w:t>
      </w:r>
      <w:proofErr w:type="spellEnd"/>
      <w:r w:rsidR="00CA23C1">
        <w:rPr>
          <w:rFonts w:cstheme="minorHAnsi"/>
          <w:color w:val="000000" w:themeColor="text1"/>
        </w:rPr>
        <w:t>, dyrektor innowacji w</w:t>
      </w:r>
      <w:r w:rsidR="003551EB">
        <w:rPr>
          <w:rFonts w:cstheme="minorHAnsi"/>
          <w:color w:val="000000" w:themeColor="text1"/>
        </w:rPr>
        <w:t xml:space="preserve"> </w:t>
      </w:r>
      <w:proofErr w:type="spellStart"/>
      <w:r w:rsidR="003551EB">
        <w:rPr>
          <w:rFonts w:cstheme="minorHAnsi"/>
          <w:color w:val="000000" w:themeColor="text1"/>
        </w:rPr>
        <w:t>Kogifi</w:t>
      </w:r>
      <w:proofErr w:type="spellEnd"/>
      <w:r w:rsidR="003551EB">
        <w:rPr>
          <w:rFonts w:cstheme="minorHAnsi"/>
          <w:color w:val="000000" w:themeColor="text1"/>
        </w:rPr>
        <w:t>.</w:t>
      </w:r>
    </w:p>
    <w:p w14:paraId="32AC7026" w14:textId="04ECEE0F" w:rsidR="008F09B3" w:rsidRDefault="00BF4B6C" w:rsidP="008F09B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AIDAR LMS zosta</w:t>
      </w:r>
      <w:r w:rsidR="00D21666">
        <w:rPr>
          <w:rFonts w:cstheme="minorHAnsi"/>
          <w:color w:val="000000" w:themeColor="text1"/>
        </w:rPr>
        <w:t>nie niebawem</w:t>
      </w:r>
      <w:r>
        <w:rPr>
          <w:rFonts w:cstheme="minorHAnsi"/>
          <w:color w:val="000000" w:themeColor="text1"/>
        </w:rPr>
        <w:t xml:space="preserve"> wydzielony jako samodzielna spółka</w:t>
      </w:r>
      <w:r w:rsidR="00D21666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351A57">
        <w:rPr>
          <w:rFonts w:cstheme="minorHAnsi"/>
          <w:color w:val="000000" w:themeColor="text1"/>
        </w:rPr>
        <w:t xml:space="preserve">W ostatnim czasie </w:t>
      </w:r>
      <w:proofErr w:type="spellStart"/>
      <w:r w:rsidR="00351A57">
        <w:rPr>
          <w:rFonts w:cstheme="minorHAnsi"/>
          <w:color w:val="000000" w:themeColor="text1"/>
        </w:rPr>
        <w:t>Kogifi</w:t>
      </w:r>
      <w:proofErr w:type="spellEnd"/>
      <w:r w:rsidR="00351A57">
        <w:rPr>
          <w:rFonts w:cstheme="minorHAnsi"/>
          <w:color w:val="000000" w:themeColor="text1"/>
        </w:rPr>
        <w:t xml:space="preserve"> skupiało się na budowaniu wartości i potencjału produktu, a także na jego komercjalizacji. AIDAR został z sukcesem wdrożony m.in. w fabryce silników Mercedesa w Jaworze, gdzie powstały stanowiska do treningu pracowników w rzeczywistości rozszerzonej</w:t>
      </w:r>
      <w:r w:rsidR="008F09B3">
        <w:rPr>
          <w:rFonts w:cstheme="minorHAnsi"/>
          <w:i/>
          <w:color w:val="000000" w:themeColor="text1"/>
        </w:rPr>
        <w:t xml:space="preserve">. </w:t>
      </w:r>
      <w:r w:rsidR="008F09B3">
        <w:rPr>
          <w:rFonts w:cstheme="minorHAnsi"/>
          <w:color w:val="000000" w:themeColor="text1"/>
        </w:rPr>
        <w:t xml:space="preserve">O potencjale rozwiązania świadczy także fakt, że jest ono </w:t>
      </w:r>
      <w:r w:rsidR="008F09B3">
        <w:rPr>
          <w:rFonts w:cstheme="minorHAnsi"/>
          <w:bCs/>
          <w:color w:val="000000" w:themeColor="text1"/>
        </w:rPr>
        <w:t xml:space="preserve">wykorzystywane do aktywizacji zawodowej osób niepełnosprawnych oraz innych pracowników o szczególnych potrzebach, w ramach partnerstwa </w:t>
      </w:r>
      <w:proofErr w:type="spellStart"/>
      <w:r w:rsidR="008F09B3">
        <w:rPr>
          <w:rFonts w:cstheme="minorHAnsi"/>
          <w:bCs/>
          <w:color w:val="000000" w:themeColor="text1"/>
        </w:rPr>
        <w:t>Kogifi</w:t>
      </w:r>
      <w:proofErr w:type="spellEnd"/>
      <w:r w:rsidR="008F09B3">
        <w:rPr>
          <w:rFonts w:cstheme="minorHAnsi"/>
          <w:bCs/>
          <w:color w:val="000000" w:themeColor="text1"/>
        </w:rPr>
        <w:t xml:space="preserve"> w rządowym Programie Dostępność Plus</w:t>
      </w:r>
      <w:r w:rsidR="00D21666">
        <w:rPr>
          <w:rFonts w:cstheme="minorHAnsi"/>
          <w:bCs/>
          <w:color w:val="000000" w:themeColor="text1"/>
        </w:rPr>
        <w:t>.</w:t>
      </w:r>
    </w:p>
    <w:p w14:paraId="58DA4EA6" w14:textId="171B7934" w:rsidR="008F09B3" w:rsidRPr="00A45AD3" w:rsidRDefault="008F09B3" w:rsidP="00A45AD3">
      <w:pPr>
        <w:spacing w:line="276" w:lineRule="auto"/>
        <w:jc w:val="both"/>
      </w:pPr>
      <w:r>
        <w:t xml:space="preserve">Spółka planuje pozyskać w pierwszej rundzie inwestycyjnej 6 mln zł. Kapitał zostanie przeznaczony </w:t>
      </w:r>
      <w:r w:rsidRPr="00A334D0">
        <w:t>na rozwój platformy Enterprise SaaS</w:t>
      </w:r>
      <w:r>
        <w:t xml:space="preserve"> oraz wdrożenie nowych funkcjonalności do systemu AIDAR LMS.</w:t>
      </w:r>
      <w:r w:rsidR="00ED1D0E">
        <w:t xml:space="preserve"> Firma planuje także wdrożyć program partners</w:t>
      </w:r>
      <w:r w:rsidR="00834080">
        <w:t>ki, dając firmom informatycznym</w:t>
      </w:r>
      <w:r w:rsidR="00ED1D0E">
        <w:t xml:space="preserve"> na cały</w:t>
      </w:r>
      <w:r w:rsidR="00834080">
        <w:t>m świecie</w:t>
      </w:r>
      <w:r w:rsidR="00ED1D0E">
        <w:t xml:space="preserve"> możliwość wdrażania platformy lokalnym klientom po zakupie licencji. </w:t>
      </w:r>
      <w:r w:rsidR="00A45AD3">
        <w:t xml:space="preserve">Przedstawiciele </w:t>
      </w:r>
      <w:proofErr w:type="spellStart"/>
      <w:r w:rsidR="00A45AD3">
        <w:t>Kogifi</w:t>
      </w:r>
      <w:proofErr w:type="spellEnd"/>
      <w:r w:rsidR="00A45AD3">
        <w:t xml:space="preserve"> twierdzą, że to idealny moment na </w:t>
      </w:r>
      <w:r w:rsidR="00CA23C1">
        <w:t>partnerstwo z zewnętrznymi</w:t>
      </w:r>
      <w:r w:rsidR="00A45AD3">
        <w:t xml:space="preserve"> </w:t>
      </w:r>
      <w:r w:rsidR="00CA23C1">
        <w:t>inwestorami</w:t>
      </w:r>
      <w:r w:rsidR="00A45AD3">
        <w:t xml:space="preserve">. </w:t>
      </w:r>
      <w:r>
        <w:t>–</w:t>
      </w:r>
      <w:r w:rsidR="00834080">
        <w:t xml:space="preserve"> </w:t>
      </w:r>
      <w:r w:rsidR="00A45AD3" w:rsidRPr="00A45AD3">
        <w:rPr>
          <w:i/>
        </w:rPr>
        <w:t xml:space="preserve">Technologie AR i VR podbijają kolejne sektory i branże, a pandemia sprawiła, że firmy szukają pomysłu na </w:t>
      </w:r>
      <w:r w:rsidR="00CA23C1">
        <w:rPr>
          <w:i/>
        </w:rPr>
        <w:t>ograniczenie</w:t>
      </w:r>
      <w:r w:rsidR="00A45AD3" w:rsidRPr="00A45AD3">
        <w:rPr>
          <w:i/>
        </w:rPr>
        <w:t xml:space="preserve"> interakcji między pracownikami</w:t>
      </w:r>
      <w:r w:rsidR="00CA23C1">
        <w:rPr>
          <w:i/>
        </w:rPr>
        <w:t xml:space="preserve"> przy zachowaniu ciągłości biznesu</w:t>
      </w:r>
      <w:r w:rsidR="00A45AD3" w:rsidRPr="00A45AD3">
        <w:rPr>
          <w:i/>
        </w:rPr>
        <w:t>. Nie mówiąc już o powszechnym przejściu na system pracy zdalnej i związanym z tym zapotrzebowaniem na technologie wspierające codzienne funkcjonowanie przedsiębiorstw, w tym zdalną edukację kadr. AIDAR LMS jest produktem idealnie wpisującym się w aktualne potrzeby rynkowe. Chcemy więc skupić się na jego maksymalnym rozwoju</w:t>
      </w:r>
      <w:r w:rsidR="00A45AD3">
        <w:rPr>
          <w:i/>
        </w:rPr>
        <w:t xml:space="preserve"> przy wsparciu finansowym inwestorów</w:t>
      </w:r>
      <w:r w:rsidR="00A45AD3">
        <w:t xml:space="preserve"> – mówi </w:t>
      </w:r>
      <w:r w:rsidR="00D21666">
        <w:t>Przemysław Maliszewski, dyrektor sprzedaży</w:t>
      </w:r>
      <w:r w:rsidR="00A45AD3">
        <w:t xml:space="preserve"> z </w:t>
      </w:r>
      <w:proofErr w:type="spellStart"/>
      <w:r w:rsidR="00A45AD3">
        <w:t>Kogifi</w:t>
      </w:r>
      <w:proofErr w:type="spellEnd"/>
      <w:r w:rsidR="00A45AD3">
        <w:t xml:space="preserve">. </w:t>
      </w:r>
    </w:p>
    <w:p w14:paraId="508BA575" w14:textId="1A9C03C6" w:rsidR="003B70D9" w:rsidRDefault="00D21666" w:rsidP="005F7288">
      <w:pPr>
        <w:jc w:val="both"/>
      </w:pPr>
      <w:r>
        <w:t xml:space="preserve">Produkt zyskał już partnerów wspierających którzy pomagają w rozwoju oraz poszukują wspólnie ciekawych wdrożeń. </w:t>
      </w:r>
      <w:r w:rsidR="00834080">
        <w:t>Do grona najważniejszych z nich</w:t>
      </w:r>
      <w:r>
        <w:t xml:space="preserve"> </w:t>
      </w:r>
      <w:proofErr w:type="spellStart"/>
      <w:r>
        <w:t>Kogifi</w:t>
      </w:r>
      <w:proofErr w:type="spellEnd"/>
      <w:r>
        <w:t xml:space="preserve"> zalicza m</w:t>
      </w:r>
      <w:r w:rsidR="00834080">
        <w:t>.</w:t>
      </w:r>
      <w:r>
        <w:t xml:space="preserve">in. producenta robotów </w:t>
      </w:r>
      <w:proofErr w:type="spellStart"/>
      <w:r>
        <w:t>Fanuc</w:t>
      </w:r>
      <w:proofErr w:type="spellEnd"/>
      <w:r>
        <w:t xml:space="preserve">, z którym firma pracuje nad treningami online oraz </w:t>
      </w:r>
      <w:r w:rsidR="00834080">
        <w:t>zdalną obsługą</w:t>
      </w:r>
      <w:r>
        <w:t xml:space="preserve"> maszyn </w:t>
      </w:r>
      <w:r w:rsidR="00834080">
        <w:t>(</w:t>
      </w:r>
      <w:r>
        <w:t>patrząc na trend przemysłu 4.0 w przedsiębiorstwach i fabrykach</w:t>
      </w:r>
      <w:r w:rsidR="00834080">
        <w:t>)</w:t>
      </w:r>
      <w:r>
        <w:t xml:space="preserve">, firmę </w:t>
      </w:r>
      <w:proofErr w:type="spellStart"/>
      <w:r>
        <w:t>Commscope</w:t>
      </w:r>
      <w:proofErr w:type="spellEnd"/>
      <w:r>
        <w:t>, z którą razem pracują nad nowym trendem w sektorze infrastrukturalnym oraz fi</w:t>
      </w:r>
      <w:r w:rsidR="00834080">
        <w:t>rmę NTT Systems, z którą</w:t>
      </w:r>
      <w:r>
        <w:t xml:space="preserve"> wspólnie </w:t>
      </w:r>
      <w:r w:rsidR="00834080">
        <w:t>tworzą innowacje</w:t>
      </w:r>
      <w:r>
        <w:t xml:space="preserve"> w sekto</w:t>
      </w:r>
      <w:r w:rsidR="00834080">
        <w:t>rze</w:t>
      </w:r>
      <w:r>
        <w:t xml:space="preserve"> telekomunikacyjnym oraz medycznym. </w:t>
      </w:r>
    </w:p>
    <w:sectPr w:rsidR="003B70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E7850" w14:textId="77777777" w:rsidR="00B54C18" w:rsidRDefault="00B54C18" w:rsidP="00970B73">
      <w:pPr>
        <w:spacing w:after="0" w:line="240" w:lineRule="auto"/>
      </w:pPr>
      <w:r>
        <w:separator/>
      </w:r>
    </w:p>
  </w:endnote>
  <w:endnote w:type="continuationSeparator" w:id="0">
    <w:p w14:paraId="35E80D6C" w14:textId="77777777" w:rsidR="00B54C18" w:rsidRDefault="00B54C18" w:rsidP="009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799E" w14:textId="2471235A" w:rsidR="00EA3A6B" w:rsidRDefault="00EA3A6B" w:rsidP="00EA3A6B">
    <w:pPr>
      <w:pStyle w:val="Stopka"/>
      <w:jc w:val="center"/>
    </w:pPr>
    <w:r w:rsidRPr="00640F60">
      <w:rPr>
        <w:noProof/>
        <w:lang w:eastAsia="pl-PL"/>
      </w:rPr>
      <w:drawing>
        <wp:inline distT="0" distB="0" distL="0" distR="0" wp14:anchorId="2365FF60" wp14:editId="1B02CAE3">
          <wp:extent cx="913948" cy="406400"/>
          <wp:effectExtent l="0" t="0" r="635" b="0"/>
          <wp:docPr id="70" name="Obraz 70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00" cy="42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D664" w14:textId="77777777" w:rsidR="00B54C18" w:rsidRDefault="00B54C18" w:rsidP="00970B73">
      <w:pPr>
        <w:spacing w:after="0" w:line="240" w:lineRule="auto"/>
      </w:pPr>
      <w:r>
        <w:separator/>
      </w:r>
    </w:p>
  </w:footnote>
  <w:footnote w:type="continuationSeparator" w:id="0">
    <w:p w14:paraId="41586ECF" w14:textId="77777777" w:rsidR="00B54C18" w:rsidRDefault="00B54C18" w:rsidP="0097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760" w14:textId="2D48B3AE" w:rsidR="00EA3A6B" w:rsidRDefault="00EA3A6B">
    <w:pPr>
      <w:pStyle w:val="Nagwek"/>
    </w:pPr>
    <w:r w:rsidRPr="00640F60">
      <w:rPr>
        <w:noProof/>
        <w:lang w:eastAsia="pl-PL"/>
      </w:rPr>
      <w:drawing>
        <wp:inline distT="0" distB="0" distL="0" distR="0" wp14:anchorId="5921E8E2" wp14:editId="04F01BAB">
          <wp:extent cx="1570849" cy="698500"/>
          <wp:effectExtent l="0" t="0" r="0" b="6350"/>
          <wp:docPr id="68" name="Obraz 68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0" cy="70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5C5"/>
    <w:multiLevelType w:val="hybridMultilevel"/>
    <w:tmpl w:val="C0F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72A1"/>
    <w:multiLevelType w:val="hybridMultilevel"/>
    <w:tmpl w:val="D19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C"/>
    <w:rsid w:val="00036330"/>
    <w:rsid w:val="00051851"/>
    <w:rsid w:val="00071183"/>
    <w:rsid w:val="00101607"/>
    <w:rsid w:val="00184EBE"/>
    <w:rsid w:val="001A3702"/>
    <w:rsid w:val="002B4AA2"/>
    <w:rsid w:val="00341589"/>
    <w:rsid w:val="00351A57"/>
    <w:rsid w:val="003551EB"/>
    <w:rsid w:val="00372CF0"/>
    <w:rsid w:val="003B4D8C"/>
    <w:rsid w:val="003B70D9"/>
    <w:rsid w:val="004233FF"/>
    <w:rsid w:val="00457872"/>
    <w:rsid w:val="00464F0B"/>
    <w:rsid w:val="004772EA"/>
    <w:rsid w:val="004D201C"/>
    <w:rsid w:val="004D37E9"/>
    <w:rsid w:val="00553CD0"/>
    <w:rsid w:val="00565F50"/>
    <w:rsid w:val="005845D0"/>
    <w:rsid w:val="005A691C"/>
    <w:rsid w:val="005E4D07"/>
    <w:rsid w:val="005F7288"/>
    <w:rsid w:val="00660519"/>
    <w:rsid w:val="006C3278"/>
    <w:rsid w:val="007301B4"/>
    <w:rsid w:val="00735FAC"/>
    <w:rsid w:val="007500AE"/>
    <w:rsid w:val="007574C9"/>
    <w:rsid w:val="007A2D2D"/>
    <w:rsid w:val="007B06BC"/>
    <w:rsid w:val="007C456D"/>
    <w:rsid w:val="007F12C6"/>
    <w:rsid w:val="00813722"/>
    <w:rsid w:val="00815961"/>
    <w:rsid w:val="00821169"/>
    <w:rsid w:val="00823980"/>
    <w:rsid w:val="00834080"/>
    <w:rsid w:val="00891DC8"/>
    <w:rsid w:val="008F09B3"/>
    <w:rsid w:val="008F41CD"/>
    <w:rsid w:val="009613BC"/>
    <w:rsid w:val="00970B73"/>
    <w:rsid w:val="009B17C4"/>
    <w:rsid w:val="009E03A0"/>
    <w:rsid w:val="00A108E5"/>
    <w:rsid w:val="00A334D0"/>
    <w:rsid w:val="00A45AD3"/>
    <w:rsid w:val="00A85523"/>
    <w:rsid w:val="00AF2D46"/>
    <w:rsid w:val="00B0745A"/>
    <w:rsid w:val="00B54C18"/>
    <w:rsid w:val="00B9653E"/>
    <w:rsid w:val="00BD1840"/>
    <w:rsid w:val="00BE072F"/>
    <w:rsid w:val="00BF4B6C"/>
    <w:rsid w:val="00C03506"/>
    <w:rsid w:val="00C315F0"/>
    <w:rsid w:val="00C51DCA"/>
    <w:rsid w:val="00C56522"/>
    <w:rsid w:val="00CA23C1"/>
    <w:rsid w:val="00D21666"/>
    <w:rsid w:val="00D674A7"/>
    <w:rsid w:val="00EA24FF"/>
    <w:rsid w:val="00EA3A6B"/>
    <w:rsid w:val="00EC50A5"/>
    <w:rsid w:val="00ED1D0E"/>
    <w:rsid w:val="00EF61C1"/>
    <w:rsid w:val="00F44EF2"/>
    <w:rsid w:val="00FD24F8"/>
    <w:rsid w:val="00FF2501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6A40"/>
  <w15:chartTrackingRefBased/>
  <w15:docId w15:val="{0A836CA7-5A13-432B-ACA0-7A0EEDB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B7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70B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A6B"/>
  </w:style>
  <w:style w:type="paragraph" w:styleId="Stopka">
    <w:name w:val="footer"/>
    <w:basedOn w:val="Normalny"/>
    <w:link w:val="Stopka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2E88-E210-4C02-904A-AA523D27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494</Words>
  <Characters>3000</Characters>
  <Application>Microsoft Office Word</Application>
  <DocSecurity>0</DocSecurity>
  <Lines>68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Rojek</dc:creator>
  <cp:keywords/>
  <dc:description/>
  <cp:lastModifiedBy>GoodOnePR</cp:lastModifiedBy>
  <cp:revision>7</cp:revision>
  <dcterms:created xsi:type="dcterms:W3CDTF">2020-06-18T11:20:00Z</dcterms:created>
  <dcterms:modified xsi:type="dcterms:W3CDTF">2020-06-29T19:07:00Z</dcterms:modified>
</cp:coreProperties>
</file>